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D2C5" w14:textId="77777777" w:rsidR="003D3B7A" w:rsidRPr="00C653B0" w:rsidRDefault="003D3B7A" w:rsidP="003D3B7A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</w:pPr>
      <w:r w:rsidRPr="00C653B0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>INFORMACJE DLA WNIOSKODAWCÓW W MODULE II (dla studentów).</w:t>
      </w:r>
    </w:p>
    <w:p w14:paraId="5298A0B7" w14:textId="77777777" w:rsidR="003D3B7A" w:rsidRPr="00C653B0" w:rsidRDefault="003D3B7A" w:rsidP="003D3B7A">
      <w:pPr>
        <w:pStyle w:val="NormalnyWeb"/>
        <w:jc w:val="both"/>
        <w:rPr>
          <w:sz w:val="32"/>
          <w:szCs w:val="32"/>
          <w:u w:val="single"/>
        </w:rPr>
      </w:pPr>
      <w:r w:rsidRPr="00C653B0">
        <w:rPr>
          <w:sz w:val="32"/>
          <w:szCs w:val="32"/>
        </w:rPr>
        <w:t xml:space="preserve">W RAMACH </w:t>
      </w:r>
      <w:r w:rsidRPr="00C653B0">
        <w:rPr>
          <w:rStyle w:val="Pogrubienie"/>
          <w:sz w:val="32"/>
          <w:szCs w:val="32"/>
        </w:rPr>
        <w:t>MODUŁU II</w:t>
      </w:r>
      <w:r w:rsidRPr="00C653B0">
        <w:rPr>
          <w:sz w:val="32"/>
          <w:szCs w:val="32"/>
        </w:rPr>
        <w:t xml:space="preserve"> W/W PROGRAMU NA </w:t>
      </w:r>
      <w:r w:rsidRPr="00C653B0">
        <w:rPr>
          <w:b/>
          <w:color w:val="0070C0"/>
          <w:sz w:val="32"/>
          <w:szCs w:val="32"/>
        </w:rPr>
        <w:t>SEMESTR</w:t>
      </w:r>
      <w:r w:rsidRPr="00C653B0">
        <w:rPr>
          <w:color w:val="0070C0"/>
          <w:sz w:val="32"/>
          <w:szCs w:val="32"/>
        </w:rPr>
        <w:t xml:space="preserve"> </w:t>
      </w:r>
      <w:r w:rsidRPr="00C653B0">
        <w:rPr>
          <w:b/>
          <w:color w:val="0070C0"/>
          <w:sz w:val="32"/>
          <w:szCs w:val="32"/>
        </w:rPr>
        <w:t>LETNI ROKU AKADEMICKIEGO 2020/2021</w:t>
      </w:r>
      <w:r w:rsidRPr="00C653B0">
        <w:rPr>
          <w:sz w:val="32"/>
          <w:szCs w:val="32"/>
        </w:rPr>
        <w:t xml:space="preserve"> TERMIN PRZYJMOWANIA WNIOSKÓW O DOFINANSOWANIE USTALA SIĘ OD </w:t>
      </w:r>
      <w:r w:rsidRPr="00C653B0">
        <w:rPr>
          <w:rStyle w:val="Pogrubienie"/>
          <w:color w:val="0070C0"/>
          <w:sz w:val="32"/>
          <w:szCs w:val="32"/>
          <w:u w:val="single"/>
        </w:rPr>
        <w:t>1.03.2021 r.  </w:t>
      </w:r>
      <w:r w:rsidRPr="00C653B0">
        <w:rPr>
          <w:sz w:val="32"/>
          <w:szCs w:val="32"/>
        </w:rPr>
        <w:t>DO</w:t>
      </w:r>
      <w:r w:rsidRPr="00C653B0">
        <w:rPr>
          <w:color w:val="0070C0"/>
          <w:sz w:val="32"/>
          <w:szCs w:val="32"/>
          <w:u w:val="single"/>
        </w:rPr>
        <w:t xml:space="preserve"> </w:t>
      </w:r>
      <w:r w:rsidRPr="00C653B0">
        <w:rPr>
          <w:rStyle w:val="Pogrubienie"/>
          <w:color w:val="0070C0"/>
          <w:sz w:val="32"/>
          <w:szCs w:val="32"/>
          <w:u w:val="single"/>
        </w:rPr>
        <w:t>31.03.2021 r.</w:t>
      </w:r>
    </w:p>
    <w:p w14:paraId="445A5B74" w14:textId="77777777" w:rsidR="003D3B7A" w:rsidRPr="00C653B0" w:rsidRDefault="003D3B7A" w:rsidP="003D3B7A">
      <w:pPr>
        <w:pStyle w:val="NormalnyWeb"/>
        <w:jc w:val="both"/>
        <w:rPr>
          <w:rStyle w:val="Pogrubienie"/>
          <w:color w:val="0070C0"/>
          <w:sz w:val="32"/>
          <w:szCs w:val="32"/>
          <w:u w:val="single"/>
        </w:rPr>
      </w:pPr>
      <w:r w:rsidRPr="00C653B0">
        <w:rPr>
          <w:sz w:val="32"/>
          <w:szCs w:val="32"/>
        </w:rPr>
        <w:t xml:space="preserve">NATOMIAST NA </w:t>
      </w:r>
      <w:r w:rsidRPr="00C653B0">
        <w:rPr>
          <w:b/>
          <w:color w:val="0070C0"/>
          <w:sz w:val="32"/>
          <w:szCs w:val="32"/>
        </w:rPr>
        <w:t xml:space="preserve">SEMESTR ZIMOWY ROKU AKADEMICKIEGO 2021/2022 </w:t>
      </w:r>
      <w:r w:rsidRPr="00C653B0">
        <w:rPr>
          <w:sz w:val="32"/>
          <w:szCs w:val="32"/>
        </w:rPr>
        <w:t xml:space="preserve">NABÓR WNIOSKÓW USTALA SIĘ OD </w:t>
      </w:r>
      <w:r w:rsidRPr="00C653B0">
        <w:rPr>
          <w:rStyle w:val="Pogrubienie"/>
          <w:color w:val="0070C0"/>
          <w:sz w:val="32"/>
          <w:szCs w:val="32"/>
          <w:u w:val="single"/>
        </w:rPr>
        <w:t xml:space="preserve">20.09.2021 r. </w:t>
      </w:r>
      <w:r w:rsidRPr="00C653B0">
        <w:rPr>
          <w:sz w:val="32"/>
          <w:szCs w:val="32"/>
        </w:rPr>
        <w:t>DO</w:t>
      </w:r>
      <w:r w:rsidRPr="00C653B0">
        <w:rPr>
          <w:color w:val="0070C0"/>
          <w:sz w:val="32"/>
          <w:szCs w:val="32"/>
          <w:u w:val="single"/>
        </w:rPr>
        <w:t xml:space="preserve"> </w:t>
      </w:r>
      <w:r w:rsidRPr="00C653B0">
        <w:rPr>
          <w:rStyle w:val="Pogrubienie"/>
          <w:color w:val="0070C0"/>
          <w:sz w:val="32"/>
          <w:szCs w:val="32"/>
          <w:u w:val="single"/>
        </w:rPr>
        <w:t>10.10.2021 r.</w:t>
      </w:r>
    </w:p>
    <w:p w14:paraId="59735C36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Moduł II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uzyskaniu wykształcenia na poziomie wyższym, adresowany do osób ze znacznym lub umiarkowanym stopniem niepełnosprawności, pobierających naukę w:</w:t>
      </w:r>
    </w:p>
    <w:p w14:paraId="39A5731C" w14:textId="77777777" w:rsidR="003D3B7A" w:rsidRPr="00C653B0" w:rsidRDefault="003D3B7A" w:rsidP="003D3B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policealnej,</w:t>
      </w:r>
    </w:p>
    <w:p w14:paraId="1B3DDDCE" w14:textId="77777777" w:rsidR="003D3B7A" w:rsidRPr="00C653B0" w:rsidRDefault="003D3B7A" w:rsidP="003D3B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kolegium,</w:t>
      </w:r>
    </w:p>
    <w:p w14:paraId="2F72D924" w14:textId="77777777" w:rsidR="003D3B7A" w:rsidRPr="00C653B0" w:rsidRDefault="003D3B7A" w:rsidP="003D3B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wyższej (studia pierwszego stopnia, studia drugiego stopnia, jednolite studia magisterskie, studia podyplomowe lub doktoranckie prowadzone przez szkoły wyższe w systemie stacjonarnym / dziennym lub niestacjonarnym / wieczorowym / zaocznym lub eksternistycznym, w tym również za pośrednictwem Internetu), a także osób, które przewód doktorski otworzyły poza studiami doktoranckimi.</w:t>
      </w:r>
    </w:p>
    <w:p w14:paraId="6401017C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TERMIN ZAKOŃCZENIA PRZYJMOWANIA WNIOSKÓW WYPADA:</w:t>
      </w:r>
    </w:p>
    <w:p w14:paraId="15A2CFDC" w14:textId="77777777" w:rsidR="003D3B7A" w:rsidRPr="00C653B0" w:rsidRDefault="003D3B7A" w:rsidP="003D3B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31 marca 2021 r. (dla wniosków dotyczących roku akademickiego 2020/2021),</w:t>
      </w:r>
    </w:p>
    <w:p w14:paraId="220CEE49" w14:textId="77777777" w:rsidR="003D3B7A" w:rsidRPr="00C653B0" w:rsidRDefault="003D3B7A" w:rsidP="003D3B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10 października 2021 r. (dla wniosków dotyczących roku akademickiego 2021/2022).</w:t>
      </w:r>
    </w:p>
    <w:p w14:paraId="651E254F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WYSOKOŚĆ DOFINANSOWANIA</w:t>
      </w:r>
    </w:p>
    <w:p w14:paraId="508A29C8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dofinansowania opisane są w ust. 10-21 dokumentu pn. „Kierunki działań (…)” w 2021 roku.</w:t>
      </w:r>
    </w:p>
    <w:p w14:paraId="5F71AE94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dofinansowania kosztów nauki (na semestr/półrocze) wynosi w przypadku:</w:t>
      </w:r>
    </w:p>
    <w:p w14:paraId="27434433" w14:textId="77777777" w:rsidR="003D3B7A" w:rsidRPr="00C653B0" w:rsidRDefault="003D3B7A" w:rsidP="003D3B7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dodatku na pokrycie kosztów kształcenia: </w:t>
      </w:r>
    </w:p>
    <w:p w14:paraId="5A9C2999" w14:textId="77777777" w:rsidR="003D3B7A" w:rsidRPr="00C653B0" w:rsidRDefault="003D3B7A" w:rsidP="003D3B7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dla wnioskodawców pobierających naukę w szkole policealnej lub kolegium,</w:t>
      </w:r>
    </w:p>
    <w:p w14:paraId="33F4C0F4" w14:textId="77777777" w:rsidR="003D3B7A" w:rsidRPr="00C653B0" w:rsidRDefault="003D3B7A" w:rsidP="003D3B7A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1.500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Wnioskodawców,</w:t>
      </w:r>
    </w:p>
    <w:p w14:paraId="4F9B1978" w14:textId="77777777" w:rsidR="003D3B7A" w:rsidRPr="00C653B0" w:rsidRDefault="003D3B7A" w:rsidP="003D3B7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dodatku na uiszczenie opłaty za przeprowadzenie przewodu doktorskiego 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4.000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2CFFB7" w14:textId="77777777" w:rsidR="003D3B7A" w:rsidRPr="00C653B0" w:rsidRDefault="003D3B7A" w:rsidP="003D3B7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naukę (czesne) – wysokość kosztów czesnego w ramach jednej, aktualnie realizowanej formy kształcenia na poziomie wyższym (na jednym kierunku) - niezależnie od daty poniesienia kosztów; dofinansowanie powyżej kwoty 4.000 zł jest 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możliwe, jeśli wysokość przeciętnego miesięcznego dochodu Wnioskodawcy nie przekracza kwoty 764 zł (netto) na osobę.</w:t>
      </w:r>
    </w:p>
    <w:p w14:paraId="355AD145" w14:textId="77777777" w:rsidR="003D3B7A" w:rsidRPr="00C653B0" w:rsidRDefault="003D3B7A" w:rsidP="003D3B7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53B0">
        <w:rPr>
          <w:rFonts w:ascii="Times New Roman" w:hAnsi="Times New Roman" w:cs="Times New Roman"/>
          <w:b/>
          <w:color w:val="0070C0"/>
          <w:sz w:val="24"/>
          <w:szCs w:val="24"/>
        </w:rPr>
        <w:t>WARUNKI ZWIĘKSZENIA DOFINANSOWANIA W FORMIE DODATKU NA POKRYCIE INNYCH (NIŻ KOSZT CZESNEGO) KOSZTÓW KSZTAŁCENIA</w:t>
      </w:r>
    </w:p>
    <w:p w14:paraId="781B09F9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może być zwiększony, nie więcej niż o:</w:t>
      </w:r>
    </w:p>
    <w:p w14:paraId="405A815B" w14:textId="77777777" w:rsidR="003D3B7A" w:rsidRPr="00C653B0" w:rsidRDefault="003D3B7A" w:rsidP="003D3B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653B0">
        <w:rPr>
          <w:rFonts w:ascii="Times New Roman" w:hAnsi="Times New Roman" w:cs="Times New Roman"/>
          <w:iCs/>
          <w:sz w:val="24"/>
        </w:rPr>
        <w:t xml:space="preserve">w przypadkach, gdy wnioskodawca ponosi dodatkowe koszty z powodu barier w poruszaniu się – w szczególności z tytułu pomocy asystenta osoby niepełnosprawnej. </w:t>
      </w:r>
      <w:r w:rsidRPr="00C653B0">
        <w:rPr>
          <w:rFonts w:ascii="Times New Roman" w:hAnsi="Times New Roman" w:cs="Times New Roman"/>
          <w:b/>
          <w:iCs/>
          <w:sz w:val="24"/>
          <w:u w:val="single"/>
        </w:rPr>
        <w:t>Weryfikacja następuje na podstawie orzeczenia o znacznym stopniu niepełnosprawności lub orzeczenia równoważnego oraz dodatkowego uzasadnienia.</w:t>
      </w:r>
      <w:r w:rsidRPr="00C653B0">
        <w:rPr>
          <w:rFonts w:ascii="Times New Roman" w:hAnsi="Times New Roman" w:cs="Times New Roman"/>
          <w:iCs/>
          <w:sz w:val="24"/>
        </w:rPr>
        <w:t xml:space="preserve"> Zwiększenie dodatku do kosztów kształcenia ma charakter dobrowolny, w przypadku braku uzasadnienia zwiększenie nie zostanie przyznane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21491D" w14:textId="77777777" w:rsidR="003D3B7A" w:rsidRPr="00C653B0" w:rsidRDefault="003D3B7A" w:rsidP="003D3B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osoba niepełnosprawna ponosi koszty z tytułu pobierania nauki poza miejscem zamieszkania,</w:t>
      </w:r>
    </w:p>
    <w:p w14:paraId="76FEBB31" w14:textId="77777777" w:rsidR="003D3B7A" w:rsidRPr="00C653B0" w:rsidRDefault="003D3B7A" w:rsidP="003D3B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osoba niepełnosprawna posiada Kartę Dużej Rodziny,</w:t>
      </w:r>
    </w:p>
    <w:p w14:paraId="2560491A" w14:textId="77777777" w:rsidR="003D3B7A" w:rsidRPr="00C653B0" w:rsidRDefault="003D3B7A" w:rsidP="003D3B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osoba niepełnosprawna pobiera naukę jednocześnie 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dwóch (lub więcej) kierunkach studiów/nauki,</w:t>
      </w:r>
    </w:p>
    <w:p w14:paraId="79E13F7C" w14:textId="77777777" w:rsidR="003D3B7A" w:rsidRPr="00C653B0" w:rsidRDefault="003D3B7A" w:rsidP="003D3B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osoba niepełnosprawna studiuje w przyspieszonym trybie,</w:t>
      </w:r>
    </w:p>
    <w:p w14:paraId="514D7E78" w14:textId="77777777" w:rsidR="003D3B7A" w:rsidRPr="00C653B0" w:rsidRDefault="003D3B7A" w:rsidP="003D3B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Wnioskodawcą jest osoba poszkodowana w 2020 lub w 2021 roku w wyniku działania żywiołu lub innych zdarzeń losowych,</w:t>
      </w:r>
    </w:p>
    <w:p w14:paraId="24F99657" w14:textId="77777777" w:rsidR="003D3B7A" w:rsidRPr="00C653B0" w:rsidRDefault="003D3B7A" w:rsidP="003D3B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Wnioskodawca korzysta z usług tłumacza języka migowego,</w:t>
      </w:r>
    </w:p>
    <w:p w14:paraId="16094BCB" w14:textId="77777777" w:rsidR="003D3B7A" w:rsidRPr="00C653B0" w:rsidRDefault="003D3B7A" w:rsidP="003D3B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gdy Wnioskodawca posiada podpis elektroniczny/Profil Zaufany na platformie ePUAP i złoży wniosek o dofinansowanie w formie elektronicznej w dedykowanym systemie przygotowanym przez PFRON (</w:t>
      </w: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możliwość ta dotyczy tylko tych Wnioskodawców, którzy skorzystają z tego zwiększenia po raz pierwszy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DAD6975" w14:textId="77777777" w:rsidR="003D3B7A" w:rsidRPr="00C653B0" w:rsidRDefault="003D3B7A" w:rsidP="003D3B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 zł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 wnioskodawca w poprzednim semestrze pobierał lub aktualnie pobiera naukę w formie zdalnej (w związku z pandemią). </w:t>
      </w:r>
      <w:r w:rsidRPr="00C653B0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Weryfikacja następuje na podstawie oświadczenia Wnioskodawcy. </w:t>
      </w:r>
    </w:p>
    <w:p w14:paraId="00B3AEFC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osoba niepełnosprawna pobiera naukę jednocześnie na dwóch lub więcej kierunkach studiów wyższych, kwota dofinansowania do czesnego na drugim i kolejnych kierunkach może wynieść do 50% kosztów czesnego ponoszonego na każdym z tych kierunków. Dofinansowanie powyżej kwoty 2.000 zł jest możliwe, jeśli wysokość przeciętnego miesięcznego dochodu Wnioskodawcy nie przekracza kwoty 764 zł (netto) na osobę</w:t>
      </w:r>
      <w:r w:rsidRPr="00C653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z zastrzeżeniem zasad dotyczących wkładu własnego.</w:t>
      </w:r>
    </w:p>
    <w:p w14:paraId="084CA83B" w14:textId="77777777" w:rsidR="003D3B7A" w:rsidRPr="00C653B0" w:rsidRDefault="003D3B7A" w:rsidP="003D3B7A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C653B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PRZEKAZANIE PRZYZNANYCH ŚRODKÓW FINANSOWYCH</w:t>
      </w:r>
    </w:p>
    <w:p w14:paraId="7FDE9920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dofinansowania</w:t>
      </w: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kosztów opłaty za naukę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(czesne) oraz dodatku na uiszczenie opłaty za przeprowadzenie przewodu doktorskiego następuje po zawarciu umowy dofinansowania.</w:t>
      </w:r>
    </w:p>
    <w:p w14:paraId="19A56716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</w:t>
      </w: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dodatku na pokrycie kosztów kształcenia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po zawarciu umowy dofinansowania i po przekazaniu Realizatorowi programu informacji o zaliczeniu przez Wnioskodawcę semestru/półrocza objętego dofinansowaniem lub po złożeniu zaświadczenia ze szkoły/uczelni, że Wnioskodawca uczęszczał na zajęcia, objęte planem/programem studiów/nauki.</w:t>
      </w:r>
    </w:p>
    <w:p w14:paraId="79707BFF" w14:textId="77777777" w:rsidR="003D3B7A" w:rsidRPr="00C653B0" w:rsidRDefault="003D3B7A" w:rsidP="003D3B7A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C653B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lastRenderedPageBreak/>
        <w:t>DODATEK NA POKRYCIE INNYCH KOSZTÓW KSZTAŁCENIA MA CHARAKTER PROGRESYWNY I MOTYWACYJNY</w:t>
      </w:r>
    </w:p>
    <w:p w14:paraId="6B51F100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faktycznie udzielonego dodatku jest uzależniona od poziomu nauki i postępów w nauce. W stosunku do wyliczonej dla danego Wnioskodawcy maksymalnej kwoty dodatku (zgodnie z warunkami dot. jego zwiększenia), wysokość możliwej wypłaty wynosi:</w:t>
      </w:r>
    </w:p>
    <w:p w14:paraId="41978782" w14:textId="77777777" w:rsidR="003D3B7A" w:rsidRPr="00C653B0" w:rsidRDefault="003D3B7A" w:rsidP="003D3B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B0">
        <w:rPr>
          <w:rFonts w:ascii="Times New Roman" w:hAnsi="Times New Roman" w:cs="Times New Roman"/>
          <w:sz w:val="24"/>
          <w:szCs w:val="24"/>
        </w:rPr>
        <w:t xml:space="preserve">do 50% wyliczonej dla wnioskodawcy kwoty dodatku – w przypadku pobierania nauki </w:t>
      </w:r>
      <w:r w:rsidRPr="00C653B0">
        <w:rPr>
          <w:rFonts w:ascii="Times New Roman" w:hAnsi="Times New Roman" w:cs="Times New Roman"/>
          <w:b/>
          <w:bCs/>
          <w:sz w:val="24"/>
          <w:szCs w:val="24"/>
        </w:rPr>
        <w:t>na pierwszym roku</w:t>
      </w:r>
      <w:r w:rsidRPr="00C653B0">
        <w:rPr>
          <w:rFonts w:ascii="Times New Roman" w:hAnsi="Times New Roman" w:cs="Times New Roman"/>
          <w:sz w:val="24"/>
          <w:szCs w:val="24"/>
        </w:rPr>
        <w:t xml:space="preserve"> nauki w ramach wszystkich form edukacji na poziomie wyższym, a w przypadku form kształcenia trwających jeden rok – do 75% wyliczonej dla wnioskodawcy maksymalnej kwoty dodatku,</w:t>
      </w:r>
    </w:p>
    <w:p w14:paraId="6D365F77" w14:textId="77777777" w:rsidR="003D3B7A" w:rsidRPr="00C653B0" w:rsidRDefault="003D3B7A" w:rsidP="003D3B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B0">
        <w:rPr>
          <w:rFonts w:ascii="Times New Roman" w:hAnsi="Times New Roman" w:cs="Times New Roman"/>
          <w:sz w:val="24"/>
          <w:szCs w:val="24"/>
        </w:rPr>
        <w:t xml:space="preserve">do 75% wyliczonej dla wnioskodawcy maksymalnej kwoty dodatku – w przypadku pobierania nauki </w:t>
      </w:r>
      <w:r w:rsidRPr="00C653B0">
        <w:rPr>
          <w:rFonts w:ascii="Times New Roman" w:hAnsi="Times New Roman" w:cs="Times New Roman"/>
          <w:b/>
          <w:bCs/>
          <w:sz w:val="24"/>
          <w:szCs w:val="24"/>
        </w:rPr>
        <w:t>na kolejnym, drugim roku</w:t>
      </w:r>
      <w:r w:rsidRPr="00C653B0">
        <w:rPr>
          <w:rFonts w:ascii="Times New Roman" w:hAnsi="Times New Roman" w:cs="Times New Roman"/>
          <w:sz w:val="24"/>
          <w:szCs w:val="24"/>
        </w:rPr>
        <w:t xml:space="preserve"> edukacji w ramach wszystkich form edukacji na poziomie wyższym,</w:t>
      </w:r>
    </w:p>
    <w:p w14:paraId="59F93EE2" w14:textId="77777777" w:rsidR="003D3B7A" w:rsidRPr="00C653B0" w:rsidRDefault="003D3B7A" w:rsidP="003D3B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B0">
        <w:rPr>
          <w:rFonts w:ascii="Times New Roman" w:hAnsi="Times New Roman" w:cs="Times New Roman"/>
          <w:sz w:val="24"/>
          <w:szCs w:val="24"/>
        </w:rPr>
        <w:t xml:space="preserve">do 100% wyliczonej dla wnioskodawcy maksymalnej kwoty dodatku – w przypadku pobierania nauki </w:t>
      </w:r>
      <w:r w:rsidRPr="00C653B0">
        <w:rPr>
          <w:rFonts w:ascii="Times New Roman" w:hAnsi="Times New Roman" w:cs="Times New Roman"/>
          <w:b/>
          <w:bCs/>
          <w:sz w:val="24"/>
          <w:szCs w:val="24"/>
        </w:rPr>
        <w:t>w kolejnych latach</w:t>
      </w:r>
      <w:r w:rsidRPr="00C653B0">
        <w:rPr>
          <w:rFonts w:ascii="Times New Roman" w:hAnsi="Times New Roman" w:cs="Times New Roman"/>
          <w:sz w:val="24"/>
          <w:szCs w:val="24"/>
        </w:rPr>
        <w:t xml:space="preserve"> (</w:t>
      </w:r>
      <w:r w:rsidRPr="00C653B0">
        <w:rPr>
          <w:rFonts w:ascii="Times New Roman" w:hAnsi="Times New Roman" w:cs="Times New Roman"/>
          <w:b/>
          <w:sz w:val="24"/>
          <w:szCs w:val="24"/>
        </w:rPr>
        <w:t>od trzeciego roku</w:t>
      </w:r>
      <w:r w:rsidRPr="00C653B0">
        <w:rPr>
          <w:rFonts w:ascii="Times New Roman" w:hAnsi="Times New Roman" w:cs="Times New Roman"/>
          <w:sz w:val="24"/>
          <w:szCs w:val="24"/>
        </w:rPr>
        <w:t>) danej formy edukacji na poziomie wyższym,</w:t>
      </w:r>
    </w:p>
    <w:p w14:paraId="49EE383F" w14:textId="77777777" w:rsidR="003D3B7A" w:rsidRPr="00C653B0" w:rsidRDefault="003D3B7A" w:rsidP="003D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studenci </w:t>
      </w: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studiów II stopnia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doktoranci szkół doktorskich </w:t>
      </w: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studiów doktoranckich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otrzymać dodatek w kwocie maksymalnej </w:t>
      </w: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każdym etapie nauki.</w:t>
      </w:r>
    </w:p>
    <w:p w14:paraId="52F0A20D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osób</w:t>
      </w:r>
      <w:r w:rsidRPr="00C653B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, które mają wszczęty przewód doktorski, a nie są doktorantami szkoły doktorskiej lub uczestnikami studiów doktoranckich, przysługuje wyłącznie dodatek na uiszczenie opłaty za przeprowadzenie przewodu doktorskiego.</w:t>
      </w:r>
    </w:p>
    <w:p w14:paraId="7485AC67" w14:textId="77777777" w:rsidR="003D3B7A" w:rsidRPr="00C653B0" w:rsidRDefault="003D3B7A" w:rsidP="003D3B7A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C653B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WARUNKI ZMNIEJSZENIA DOFINANSOWANIA</w:t>
      </w:r>
    </w:p>
    <w:p w14:paraId="4733E9E6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nie przysługuje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wnioskodawca zmieniając kierunek lub szkołę/uczelnię w trakcie pobierania nauki (nie ukończywszy jej), ponownie pobiera naukę na poziomie (semestr/półrocze) objętym uprzednio dofinansowaniem ze środków Państwowego Funduszu Rehabilitacji Osób Niepełnosprawnych w ramach programu.</w:t>
      </w:r>
    </w:p>
    <w:p w14:paraId="2DA0E769" w14:textId="77777777" w:rsidR="003D3B7A" w:rsidRPr="00C653B0" w:rsidRDefault="003D3B7A" w:rsidP="003D3B7A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C653B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WYSOKOŚĆ UDZIAŁU WŁASNEGO WNIOSKODAWCY (W KOSZTACH CZESNEGO)</w:t>
      </w:r>
    </w:p>
    <w:p w14:paraId="10DA6C3B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wniesienia udziału własnego w kosztach czesnego zobowiązani są </w:t>
      </w: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tylko Wnioskodawcy zatrudnieni 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(co najmniej 15% kosztów czesnego na pierwszym kierunku, na drugim i kolejnych kierunkach – rzeczywisty udział własny wyniesie 65%).</w:t>
      </w:r>
    </w:p>
    <w:p w14:paraId="2676D90B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wniesienia udziału </w:t>
      </w: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własnego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kosztach czesnego </w:t>
      </w: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zwolniony jest Wnioskodawca, którego 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przeciętny miesięczny dochód w gospodarstwie domowym nie przekracza kwoty 764 zł (netto) na osobę.</w:t>
      </w:r>
    </w:p>
    <w:p w14:paraId="38714B05" w14:textId="77777777" w:rsidR="003D3B7A" w:rsidRPr="00C653B0" w:rsidRDefault="003D3B7A" w:rsidP="003D3B7A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C653B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DOFINANSOWANIE KOSZTÓW PONIESIONYCH PRZED PODPISANIEM UMOWY</w:t>
      </w:r>
    </w:p>
    <w:p w14:paraId="6D57D85A" w14:textId="77777777" w:rsidR="003D3B7A" w:rsidRPr="00C653B0" w:rsidRDefault="003D3B7A" w:rsidP="003D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refundacji kosztów </w:t>
      </w: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czesnego 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poniesionych przed zawarciem umowy dofinansowania jest możliwe </w:t>
      </w: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w ramach aktualnie trwającego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szkolnego/akademickiego.</w:t>
      </w:r>
    </w:p>
    <w:p w14:paraId="5E13F738" w14:textId="77777777" w:rsidR="003D3B7A" w:rsidRPr="00C653B0" w:rsidRDefault="003D3B7A" w:rsidP="003D3B7A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653B0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Warunki dopuszczalności pomocy na dofinansowanie nauki (wszystkie wymienione w ust. 19 dokumentu pn. „kierunki działań (…)” w 2021 r.</w:t>
      </w:r>
    </w:p>
    <w:p w14:paraId="3F00095E" w14:textId="77777777" w:rsidR="003D3B7A" w:rsidRPr="00C653B0" w:rsidRDefault="003D3B7A" w:rsidP="003D3B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53B0">
        <w:rPr>
          <w:rFonts w:ascii="Times New Roman" w:hAnsi="Times New Roman" w:cs="Times New Roman"/>
          <w:sz w:val="24"/>
          <w:szCs w:val="24"/>
        </w:rPr>
        <w:t xml:space="preserve">Każdy wnioskodawca może uzyskać pomoc łącznie maksymalnie w ramach 20 (dwudziestu) semestrów/półroczy różnych form kształcenia na poziomie wyższym - warunek ten dotyczy także wsparcia udzielonego w ramach programów: </w:t>
      </w:r>
    </w:p>
    <w:p w14:paraId="7F7435CF" w14:textId="0A0A613A" w:rsidR="003D3B7A" w:rsidRPr="00C653B0" w:rsidRDefault="003D3B7A" w:rsidP="003D3B7A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3B0">
        <w:rPr>
          <w:rFonts w:ascii="Times New Roman" w:hAnsi="Times New Roman" w:cs="Times New Roman"/>
          <w:sz w:val="24"/>
          <w:szCs w:val="24"/>
        </w:rPr>
        <w:t xml:space="preserve">„STUDENT </w:t>
      </w:r>
      <w:r w:rsidR="00C653B0" w:rsidRPr="00C653B0">
        <w:rPr>
          <w:rFonts w:ascii="Times New Roman" w:hAnsi="Times New Roman" w:cs="Times New Roman"/>
          <w:sz w:val="24"/>
          <w:szCs w:val="24"/>
        </w:rPr>
        <w:t>–</w:t>
      </w:r>
      <w:r w:rsidRPr="00C653B0">
        <w:rPr>
          <w:rFonts w:ascii="Times New Roman" w:hAnsi="Times New Roman" w:cs="Times New Roman"/>
          <w:sz w:val="24"/>
          <w:szCs w:val="24"/>
        </w:rPr>
        <w:t xml:space="preserve"> kształcenie ustawiczne osób niepełnosprawnych”,</w:t>
      </w:r>
    </w:p>
    <w:p w14:paraId="28413E29" w14:textId="77777777" w:rsidR="003D3B7A" w:rsidRPr="00C653B0" w:rsidRDefault="003D3B7A" w:rsidP="003D3B7A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3B0">
        <w:rPr>
          <w:rFonts w:ascii="Times New Roman" w:hAnsi="Times New Roman" w:cs="Times New Roman"/>
          <w:sz w:val="24"/>
          <w:szCs w:val="24"/>
        </w:rPr>
        <w:t>„STUDENT II – kształcenie ustawiczne osób niepełnosprawnych”,</w:t>
      </w:r>
    </w:p>
    <w:p w14:paraId="69FA7D63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>z uwzględnieniem w ust. 19  pkt 2 i pkt 7 dokumentu pn. „Kierunki działań (…)” w 2021r;</w:t>
      </w:r>
    </w:p>
    <w:p w14:paraId="49A93EA4" w14:textId="77777777" w:rsidR="003D3B7A" w:rsidRPr="00C653B0" w:rsidRDefault="003D3B7A" w:rsidP="003D3B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Limit semestrów </w:t>
      </w:r>
      <w:r w:rsidRPr="00C65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dotyczy</w:t>
      </w:r>
      <w:r w:rsidRPr="00C65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ubiegających się o dofinansowanie kosztów nauki w ramach szkół doktorskich, studiów III stopnia, a także osób zamierzających otworzyć przewód doktorski poza studiami doktoranckimi (III stopnia) co oznacza, że mogą uzyskać dofinansowanie do tych form edukacji pomimo, że limit ten został już osiągnięty.</w:t>
      </w:r>
    </w:p>
    <w:p w14:paraId="7CD50732" w14:textId="77777777" w:rsidR="003D3B7A" w:rsidRPr="00C653B0" w:rsidRDefault="003D3B7A" w:rsidP="003D3B7A">
      <w:pPr>
        <w:keepNext/>
        <w:keepLines/>
        <w:spacing w:before="200"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 w:rsidRPr="00C653B0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DODATKOWO, PRZYPOMINAMY:</w:t>
      </w:r>
    </w:p>
    <w:p w14:paraId="1381FF67" w14:textId="77777777" w:rsidR="003D3B7A" w:rsidRPr="00C653B0" w:rsidRDefault="003D3B7A" w:rsidP="003D3B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B0">
        <w:rPr>
          <w:rFonts w:ascii="Times New Roman" w:hAnsi="Times New Roman" w:cs="Times New Roman"/>
          <w:sz w:val="24"/>
          <w:szCs w:val="24"/>
        </w:rPr>
        <w:t xml:space="preserve">dofinansowanie w ramach modułu II </w:t>
      </w:r>
      <w:r w:rsidRPr="00C653B0">
        <w:rPr>
          <w:rFonts w:ascii="Times New Roman" w:hAnsi="Times New Roman" w:cs="Times New Roman"/>
          <w:b/>
          <w:bCs/>
          <w:sz w:val="24"/>
          <w:szCs w:val="24"/>
        </w:rPr>
        <w:t>nie przysługuje w trakcie przerwy w nauc</w:t>
      </w:r>
      <w:r w:rsidRPr="00C653B0">
        <w:rPr>
          <w:rFonts w:ascii="Times New Roman" w:hAnsi="Times New Roman" w:cs="Times New Roman"/>
          <w:sz w:val="24"/>
          <w:szCs w:val="24"/>
        </w:rPr>
        <w:t>e (np. urlop dziekański, urlop zdrowotny),</w:t>
      </w:r>
    </w:p>
    <w:p w14:paraId="7D2FDE2B" w14:textId="77777777" w:rsidR="003D3B7A" w:rsidRPr="00C653B0" w:rsidRDefault="003D3B7A" w:rsidP="003D3B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B0">
        <w:rPr>
          <w:rFonts w:ascii="Times New Roman" w:hAnsi="Times New Roman" w:cs="Times New Roman"/>
          <w:sz w:val="24"/>
          <w:szCs w:val="24"/>
        </w:rPr>
        <w:t>decyzję o wysokości pomocy dla Wnioskodawcy podejmuje samorząd powiatowy,</w:t>
      </w:r>
    </w:p>
    <w:p w14:paraId="306B09F7" w14:textId="77777777" w:rsidR="003D3B7A" w:rsidRPr="00C653B0" w:rsidRDefault="003D3B7A" w:rsidP="003D3B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B0">
        <w:rPr>
          <w:rFonts w:ascii="Times New Roman" w:hAnsi="Times New Roman" w:cs="Times New Roman"/>
          <w:sz w:val="24"/>
          <w:szCs w:val="24"/>
        </w:rPr>
        <w:t>kwota dofinansowania nie może być większa niż kwota wnioskowana przez Wnioskodawcę,</w:t>
      </w:r>
    </w:p>
    <w:p w14:paraId="156A0367" w14:textId="77777777" w:rsidR="003D3B7A" w:rsidRPr="00C653B0" w:rsidRDefault="003D3B7A" w:rsidP="003D3B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B0">
        <w:rPr>
          <w:rFonts w:ascii="Times New Roman" w:hAnsi="Times New Roman" w:cs="Times New Roman"/>
          <w:sz w:val="24"/>
          <w:szCs w:val="24"/>
        </w:rPr>
        <w:t xml:space="preserve">decyzja w sprawie udzielenia i wysokości dodatku na pokrycie kosztów kształcenia, należy do kompetencji samorządu powiatowego - aby wsparciem objąć wszystkich Wnioskodawców, samorząd może obniżyć zakres i wysokość dofinansowania </w:t>
      </w:r>
      <w:r w:rsidRPr="00C653B0">
        <w:rPr>
          <w:rFonts w:ascii="Times New Roman" w:hAnsi="Times New Roman" w:cs="Times New Roman"/>
          <w:sz w:val="24"/>
          <w:szCs w:val="24"/>
        </w:rPr>
        <w:br/>
        <w:t>do poziomu, jaki wynika z wysokości kwot wnioskowanych we wszystkich wnioskach (zapotrzebowania) i kwoty przeznaczonej na realizację programu,</w:t>
      </w:r>
    </w:p>
    <w:p w14:paraId="1F114283" w14:textId="77777777" w:rsidR="003D3B7A" w:rsidRPr="00C653B0" w:rsidRDefault="003D3B7A" w:rsidP="003D3B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B0">
        <w:rPr>
          <w:rFonts w:ascii="Times New Roman" w:hAnsi="Times New Roman" w:cs="Times New Roman"/>
          <w:sz w:val="24"/>
          <w:szCs w:val="24"/>
        </w:rPr>
        <w:t>Wnioskodawca, który w okresie objętym dofinansowaniem, z przyczyn innych niż niezależnych od niego (np. stan zdrowia) - nie uczęszczał na zajęcia objęte planem/ programem studiów/nauki, a w przypadku przewodu doktorskiego – nie realizował przewodu doktorskiego zgodnie z przyjętym harmonogramem, zobowiązany jest do zwrotu kwoty dofinansowania kosztów nauki w tym semestrze/półroczu.</w:t>
      </w:r>
    </w:p>
    <w:p w14:paraId="7FA79780" w14:textId="1FB11070" w:rsidR="00C653B0" w:rsidRPr="00732CF9" w:rsidRDefault="00732CF9">
      <w:pPr>
        <w:rPr>
          <w:rStyle w:val="Pogrubienie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hyperlink r:id="rId5" w:history="1">
        <w:r w:rsidR="00EB42AC" w:rsidRPr="00732CF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KIERUNKI DZIAŁAŃ I WARUNKI BRZEGOWE OBOWIĄZUJĄCE REALIZATORÓW PILOTAŻOWEGO PROGRAMU „AKTYWNY SAMORZĄD” W 2021 ROKU</w:t>
        </w:r>
      </w:hyperlink>
    </w:p>
    <w:p w14:paraId="2695A41A" w14:textId="77777777" w:rsidR="00E11A8D" w:rsidRPr="00C653B0" w:rsidRDefault="00E11A8D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54C64" w14:textId="0BE9D33E" w:rsidR="00E11A8D" w:rsidRPr="00C653B0" w:rsidRDefault="00732CF9" w:rsidP="00C653B0">
      <w:pPr>
        <w:rPr>
          <w:rStyle w:val="Hipercze"/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6" w:history="1">
        <w:r w:rsidR="00E11A8D" w:rsidRPr="00732CF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ZŁÓŻ WNIOSEK</w:t>
        </w:r>
      </w:hyperlink>
    </w:p>
    <w:p w14:paraId="4B68C840" w14:textId="77777777" w:rsidR="00E11A8D" w:rsidRPr="00C653B0" w:rsidRDefault="00E11A8D">
      <w:pPr>
        <w:rPr>
          <w:rFonts w:ascii="Times New Roman" w:hAnsi="Times New Roman" w:cs="Times New Roman"/>
        </w:rPr>
      </w:pPr>
    </w:p>
    <w:sectPr w:rsidR="00E11A8D" w:rsidRPr="00C6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5CC5"/>
    <w:multiLevelType w:val="hybridMultilevel"/>
    <w:tmpl w:val="6B62F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3F04"/>
    <w:multiLevelType w:val="multilevel"/>
    <w:tmpl w:val="6B8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50810"/>
    <w:multiLevelType w:val="multilevel"/>
    <w:tmpl w:val="FB58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71951"/>
    <w:multiLevelType w:val="multilevel"/>
    <w:tmpl w:val="BC2E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0268A"/>
    <w:multiLevelType w:val="hybridMultilevel"/>
    <w:tmpl w:val="8CC4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7F1C"/>
    <w:multiLevelType w:val="hybridMultilevel"/>
    <w:tmpl w:val="7ADE0618"/>
    <w:lvl w:ilvl="0" w:tplc="EE18B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213A"/>
    <w:multiLevelType w:val="multilevel"/>
    <w:tmpl w:val="E0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973A8"/>
    <w:multiLevelType w:val="multilevel"/>
    <w:tmpl w:val="6ADC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B7A"/>
    <w:rsid w:val="00043BA6"/>
    <w:rsid w:val="003D3B7A"/>
    <w:rsid w:val="00732CF9"/>
    <w:rsid w:val="00C653B0"/>
    <w:rsid w:val="00DE63C1"/>
    <w:rsid w:val="00E11A8D"/>
    <w:rsid w:val="00E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465A"/>
  <w15:docId w15:val="{CC3BAD18-30D5-4CDE-8B86-2A17D875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3B7A"/>
    <w:rPr>
      <w:b/>
      <w:bCs/>
    </w:rPr>
  </w:style>
  <w:style w:type="paragraph" w:styleId="NormalnyWeb">
    <w:name w:val="Normal (Web)"/>
    <w:basedOn w:val="Normalny"/>
    <w:uiPriority w:val="99"/>
    <w:unhideWhenUsed/>
    <w:rsid w:val="003D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42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.pfron.org.pl/wnioskodawca/kreator?id=59" TargetMode="External"/><Relationship Id="rId5" Type="http://schemas.openxmlformats.org/officeDocument/2006/relationships/hyperlink" Target="https://www.pfron.org.pl/aktualnosci/szczegoly-aktualnosci/news/aktywny-samorzad-w-2021-roku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1343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INFORMACJE DLA WNIOSKODAWCÓW W MODULE II (dla studentów).</vt:lpstr>
      <vt:lpstr>        PRZEKAZANIE PRZYZNANYCH ŚRODKÓW FINANSOWYCH</vt:lpstr>
      <vt:lpstr>        DODATEK NA POKRYCIE INNYCH KOSZTÓW KSZTAŁCENIA MA CHARAKTER PROGRESYWNY I MOTYWA</vt:lpstr>
      <vt:lpstr>        WARUNKI ZMNIEJSZENIA DOFINANSOWANIA</vt:lpstr>
      <vt:lpstr>        WYSOKOŚĆ UDZIAŁU WŁASNEGO WNIOSKODAWCY (W KOSZTACH CZESNEGO)</vt:lpstr>
      <vt:lpstr>        DOFINANSOWANIE KOSZTÓW PONIESIONYCH PRZED PODPISANIEM UMOWY</vt:lpstr>
      <vt:lpstr>        Warunki dopuszczalności pomocy na dofinansowanie nauki (wszystkie wymienione w u</vt:lpstr>
      <vt:lpstr>        DODATKOWO, PRZYPOMINAMY:</vt:lpstr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User</cp:lastModifiedBy>
  <cp:revision>7</cp:revision>
  <dcterms:created xsi:type="dcterms:W3CDTF">2021-01-21T07:03:00Z</dcterms:created>
  <dcterms:modified xsi:type="dcterms:W3CDTF">2021-02-10T12:19:00Z</dcterms:modified>
</cp:coreProperties>
</file>